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-SA"/>
        </w:rPr>
        <w:t>一：中药饮片需求目录：</w:t>
      </w:r>
    </w:p>
    <w:tbl>
      <w:tblPr>
        <w:tblStyle w:val="7"/>
        <w:tblW w:w="9649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663"/>
        <w:gridCol w:w="766"/>
        <w:gridCol w:w="1663"/>
        <w:gridCol w:w="849"/>
        <w:gridCol w:w="1701"/>
        <w:gridCol w:w="971"/>
        <w:gridCol w:w="13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名称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名称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名称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阿胶(山东）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红花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桑螵蛸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制草乌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阿胶珠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红景天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桑椹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制川乌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艾绒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红芪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桑叶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制大黄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艾叶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红藤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桑枝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制胆星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巴戟天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红枣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沙苑子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制附子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白扁豆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厚朴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纱布袋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制狗脊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白花蛇舌草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厚朴花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砂仁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制何首乌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白及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胡黄连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山豆根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制黄精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白芥子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虎杖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山柰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制香附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白蔹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琥珀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山药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制玉竹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白毛藤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花椒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山楂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制元胡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白茅根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花蕊石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山楂炭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炙百部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白前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华紫珠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山茱萸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炙甘草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白薇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149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滑石粉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蛇床子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炙黄芪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白鲜皮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淮小麦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蛇六谷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炙麻黄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白芷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槐米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蛇莓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肿节风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百合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黄柏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射干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猪苓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柏子仁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黄连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伸筋草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竹茹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败酱草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黄毛耳草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升麻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苎麻根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板蓝根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黄芪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生白芍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紫草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半边莲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黄芩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生白术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紫花地丁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半枝莲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黄山药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生百部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紫石英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薄荷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火麻仁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生大黄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428　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蛤蚧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北沙参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159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藿香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生地黄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艾条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荜茇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鸡矢藤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生地榆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白槿花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荜澄茄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鸡血藤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生何首乌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菝葜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萹蓄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僵蚕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生姜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扁豆花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扁豆衣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降香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生麦芽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草果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鳖甲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焦栀子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生牡蛎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草果仁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瘪桃干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绞股蓝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生晒参片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草河车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槟榔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金果榄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生玉竹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茶树根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冰片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金莲花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石菖蒲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沉香粉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补骨脂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金钱草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石膏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沉香曲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蚕砂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169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金雀根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石见穿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楮实子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苍耳子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金银花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石决明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刺猬皮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苍术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金樱子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石榴皮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刺五加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草豆蔻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荆芥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石韦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大蓟炭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侧柏叶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九节菖蒲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熟地黄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黛蛤粉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柴胡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桔梗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水牛角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当归炭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蝉蜕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菊花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水蛭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刀豆子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炒白芍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橘核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丝瓜络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灯盏花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炒白术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橘红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苏梗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冬葵果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炒黄芩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决明子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苏木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对坐草</w:t>
            </w:r>
          </w:p>
        </w:tc>
      </w:tr>
      <w:tr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炒鸡内金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179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苦杏仁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苏叶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449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鹅不食草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炒蒺藜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昆布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苏子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翻白草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炒麦芽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莱菔子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娑罗果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腹水草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炒酸枣仁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老鹳草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锁阳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杠板归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炒薏苡仁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雷公藤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太子参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海马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车前草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荔枝核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檀香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寒水石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车前子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连翘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桃仁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黑大豆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沉香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莲须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藤梨根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红曲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陈皮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灵芝草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天冬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葫芦巴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赤芍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凌霄花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天花粉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槲寄生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赤小豆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189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刘寄奴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天葵子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459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花椒目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茺蔚子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六神曲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天龙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槐花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臭椿皮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六一粉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天麻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槐花炭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川贝母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六月雪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田基黄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黄芩炭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川楝子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龙齿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葶苈子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鸡冠花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川牛膝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龙胆草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通草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急性子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川芎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龙骨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透骨草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建曲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穿山龙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龙葵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土茯苓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姜皮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垂盆草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漏芦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土牛膝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焦六曲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磁石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芦根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菟丝子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金沸草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醋甘遂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199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橹豆衣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瓦楞子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469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荆芥炭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大豆黄卷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鹿角片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王不留行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九香虫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大腹皮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鹿衔草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望春花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韭菜子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大青叶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路路通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威灵仙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酒制蜂胶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代代花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络石藤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煨玉果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橘叶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69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丹参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落得打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乌梅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卷柏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淡豆豉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绿梅花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乌梢蛇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苦丁茶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淡竹叶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麻黄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乌药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雷丸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当归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麻黄根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无花果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莲房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党参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马鞭草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吴茱萸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莲子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稻芽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209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麦冬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蜈蚣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479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龙脷叶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灯心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蔓荆子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五倍子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芦巴子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地必虫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芒硝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五加皮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鹿茸草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地肤子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猫人参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五灵脂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鹿茸片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地骨皮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猫爪草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五味子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罗汉果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79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地骷髅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毛慈菇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349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西红花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绿豆衣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地龙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没药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西洋参片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葎草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地榆炭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玫瑰花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稀莶草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马勃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冬瓜皮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密蒙花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细辛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马兜铃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冬瓜子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蜜款冬花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夏枯草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马钱子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豆蔻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219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蜜紫菀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仙鹤草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489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木槿花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独活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绵萆薢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仙茅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南鹤虱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杜仲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明矾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鲜鱼腥草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牛角腮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煅牡蛎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墨旱莲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香茶菜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蒲黄炭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莪术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牡丹皮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香加皮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荠菜花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89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番泻叶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木瓜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香薷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千金子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防风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木蝴蝶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香园皮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青龙衣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防己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木通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小茴香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三七粉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蜂房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木香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小蓟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山海螺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蜂蜜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南方红豆衫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薤白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山香圆叶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凤尾草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229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南沙参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徐长卿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499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蛇蜕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佛耳草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牛蒡子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续断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莳萝子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佛手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牛膝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旋覆花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使君子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佛手花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糯稻根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寻骨风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502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秫米</w:t>
            </w:r>
          </w:p>
        </w:tc>
      </w:tr>
      <w:tr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茯苓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女贞子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鸭跖草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503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水红花子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99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茯苓皮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胖大海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369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岩柏草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504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水杨梅根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茯神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佩兰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羊乳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505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天仙藤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浮海石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枇杷叶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阳起石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506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天竺黄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102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浮萍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片姜黄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野菊花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507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铁苋菜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103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浮小麦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238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平地木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野葡萄根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508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土圞儿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104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覆盆子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239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蒲公英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野荞麦根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509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西青果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105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甘草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蒲黄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叶下珠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血见愁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106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甘松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241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蕲蛇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夜交藤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511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鸦胆子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107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干蟾皮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千年健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益母草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512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亚麻子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108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干姜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牵牛子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益智仁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513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羊蹄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109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高良姜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244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前胡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379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薏苡仁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514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夜明砂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110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藁本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245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芡实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茵陈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515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鱼脑石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111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葛根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246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茜草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银柴胡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516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制甘遂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葛花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247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羌活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淫羊藿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517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制虎掌南星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公丁香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248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秦艽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余甘子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518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苎麻根炭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114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功劳叶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249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秦皮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鱼腥草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519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紫贝齿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115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钩藤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250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青黛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玉米须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520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紫河车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116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枸橘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251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青风藤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郁金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521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棕榈炭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117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枸杞子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青果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郁李仁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522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棕榈子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118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谷精草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青蒿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预知子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523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肺形草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119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骨碎补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254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青礞石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389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元参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524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贝母花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120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瓜蒌皮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255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青皮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远志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525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白山毛桃根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121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瓜蒌子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256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青葙子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月季花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526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炒牛蒡子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贯众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257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苘麻子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蚤休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527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煅龙骨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贯众炭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258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瞿麦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皂角刺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528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麸枳壳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124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广金钱草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259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全蝎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泽兰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529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炒瓜蒌皮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125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龟板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260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人中白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泽泻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530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莲子心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126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桂枝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261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忍冬藤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赭石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531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炒党参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127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蛤壳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肉苁蓉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浙贝母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532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炒丹参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128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海风藤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肉桂皮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浙石斛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533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盐杜仲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129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海金沙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264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乳香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399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浙桐皮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534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sz w:val="21"/>
                <w:szCs w:val="21"/>
              </w:rPr>
            </w:pPr>
            <w:r>
              <w:rPr>
                <w:rFonts w:hint="eastAsia" w:asciiTheme="minorAscii"/>
                <w:sz w:val="21"/>
                <w:szCs w:val="21"/>
              </w:rPr>
              <w:t>知母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130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海螵蛸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265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三棱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珍珠母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535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hAnsi="宋体" w:eastAsia="宋体" w:cs="宋体" w:asciiTheme="minorAscii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hAnsi="宋体" w:eastAsia="宋体" w:cs="宋体" w:asciiTheme="minorAscii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131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海藻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266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三七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知母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536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Theme="minorAscii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Ascii"/>
                <w:b w:val="0"/>
                <w:bCs w:val="0"/>
                <w:sz w:val="21"/>
                <w:szCs w:val="21"/>
              </w:rPr>
              <w:t>胡芦巴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合欢皮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267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三七花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栀子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537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炒蜂房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荷包草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268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三叶青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枳壳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538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龙眼肉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134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荷叶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269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桑白皮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枳实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539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紫菀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135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红豆蔻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270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桑寄生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405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制半夏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540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rPr>
                <w:rFonts w:hint="eastAsia"/>
              </w:rPr>
              <w:t>苦参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ind w:left="0" w:firstLine="0"/>
        <w:rPr>
          <w:rFonts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备注：投标人需提供上述目录内所有产品（包含但不仅限于此目录）。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二、中药饮片</w:t>
      </w: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采购</w:t>
      </w: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要求：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1.具备药品供应保障能力，对所投标药品必须达到下列要求：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（1）品种满足医院需求；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（2）质量符合率100%；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（3）及时性：接到采购信息后，普通用药24个小时内到达，急需用药1小时内送达；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（4）年采购预算及饮片目录为预估值，具体数量、金额根据医院实际需求确定。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2.对于经营品种基本目录外的饮片，采购人有需求的，应标人不得拒绝供应，应积极组织调拨货源，在5个工作日内组织到货，市场上确无货源的除外。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3.中标人应承担配送、退换、技术协助、代煎、代配、代送以及其他与中标产品采购使用相关的服务。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4.品种数的界定：相同中药材采用不同的炮炙、加工方法制成的饮片均视为不同品种数。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5.投标人严格执行《处方管理办法》、《医疗机构中药煎药管理规范》和《浙江省中药饮片代煎服务质量管理规范》（试行），提供代煎服务且满足采购人的煎药质量管理要求，煎药用饮片需与送医院饮片质量保持一致；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三、本项目的特定资格要求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投标人具有《药品生产许可证》，生产范围包含中药饮片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1、具有《药品经营许可证》、《药品生产许可证》、野生（陆生）动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物合法经营证明文件。以联合体形式响应的，提供联合体协议，需在协议中明确约定各方拟承担的工作和责任，联合体中有一方或者联合体成员根据分工提供《药品经营许可证》、《药品生产许可证》、野生（陆生）动物合法经营证明文件，联合体任一成员至少具备其中一本资格证书。</w:t>
      </w:r>
    </w:p>
    <w:p>
      <w:pPr>
        <w:pStyle w:val="6"/>
        <w:keepNext w:val="0"/>
        <w:keepLines w:val="0"/>
        <w:widowControl/>
        <w:suppressLineNumbers w:val="0"/>
        <w:ind w:left="0" w:firstLine="0"/>
        <w:rPr>
          <w:rFonts w:hint="default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2、单位负责人为同一人或者存在直接控股、管理关系的不同供应商，不得参加同一合同项下的政府采购活动；为采购项目提供整体设计、规范编制或者项目管理、监理、检测等服务后不得再参加该采购项目的其他采购活动。</w:t>
      </w:r>
    </w:p>
    <w:sectPr>
      <w:pgSz w:w="11906" w:h="16838"/>
      <w:pgMar w:top="172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A7F"/>
    <w:rsid w:val="00301499"/>
    <w:rsid w:val="00B75A7F"/>
    <w:rsid w:val="00BE2ED4"/>
    <w:rsid w:val="0CF25F60"/>
    <w:rsid w:val="115F3290"/>
    <w:rsid w:val="1C1747E4"/>
    <w:rsid w:val="223715BF"/>
    <w:rsid w:val="22EB6C3A"/>
    <w:rsid w:val="26C3497A"/>
    <w:rsid w:val="2DEE3BA7"/>
    <w:rsid w:val="41995A0D"/>
    <w:rsid w:val="427055B0"/>
    <w:rsid w:val="42A61012"/>
    <w:rsid w:val="43452D28"/>
    <w:rsid w:val="487C61F9"/>
    <w:rsid w:val="527808C9"/>
    <w:rsid w:val="5792237B"/>
    <w:rsid w:val="624E6AB7"/>
    <w:rsid w:val="62CA6019"/>
    <w:rsid w:val="6B626019"/>
    <w:rsid w:val="6F33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qFormat="1" w:unhideWhenUsed="0" w:uiPriority="0" w:semiHidden="0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semiHidden/>
    <w:unhideWhenUsed/>
    <w:qFormat/>
    <w:uiPriority w:val="99"/>
    <w:pPr>
      <w:spacing w:after="120"/>
      <w:ind w:left="420" w:leftChars="200"/>
    </w:pPr>
  </w:style>
  <w:style w:type="paragraph" w:styleId="3">
    <w:name w:val="Balloon Text"/>
    <w:basedOn w:val="1"/>
    <w:link w:val="18"/>
    <w:qFormat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styleId="12">
    <w:name w:val="HTML Sample"/>
    <w:basedOn w:val="9"/>
    <w:qFormat/>
    <w:uiPriority w:val="0"/>
    <w:rPr>
      <w:rFonts w:ascii="Courier New" w:hAnsi="Courier New"/>
    </w:rPr>
  </w:style>
  <w:style w:type="character" w:customStyle="1" w:styleId="13">
    <w:name w:val="页眉 字符"/>
    <w:basedOn w:val="9"/>
    <w:link w:val="5"/>
    <w:qFormat/>
    <w:uiPriority w:val="0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0"/>
    <w:rPr>
      <w:sz w:val="18"/>
      <w:szCs w:val="18"/>
    </w:rPr>
  </w:style>
  <w:style w:type="character" w:customStyle="1" w:styleId="15">
    <w:name w:val="正文文本缩进 字符"/>
    <w:basedOn w:val="9"/>
    <w:link w:val="2"/>
    <w:semiHidden/>
    <w:qFormat/>
    <w:uiPriority w:val="99"/>
    <w:rPr>
      <w:szCs w:val="24"/>
    </w:rPr>
  </w:style>
  <w:style w:type="paragraph" w:customStyle="1" w:styleId="16">
    <w:name w:val="[Normal]"/>
    <w:qFormat/>
    <w:uiPriority w:val="0"/>
    <w:rPr>
      <w:rFonts w:ascii="宋体" w:hAnsi="宋体" w:eastAsia="Calibri" w:cs="Times New Roman"/>
      <w:kern w:val="0"/>
      <w:sz w:val="24"/>
      <w:szCs w:val="22"/>
      <w:lang w:val="zh-CN" w:eastAsia="zh-CN" w:bidi="ar-SA"/>
    </w:rPr>
  </w:style>
  <w:style w:type="character" w:customStyle="1" w:styleId="17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批注框文本 字符"/>
    <w:basedOn w:val="9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614</Words>
  <Characters>3505</Characters>
  <Lines>29</Lines>
  <Paragraphs>8</Paragraphs>
  <TotalTime>2</TotalTime>
  <ScaleCrop>false</ScaleCrop>
  <LinksUpToDate>false</LinksUpToDate>
  <CharactersWithSpaces>4111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2025-09-08T06:34:00Z</dcterms:created>
  <dc:creator>Administrator</dc:creator>
  <cp:lastModifiedBy>石文龙</cp:lastModifiedBy>
  <dcterms:modified xsi:type="dcterms:W3CDTF">2026-02-06T08:04:20Z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4E26A3857DEF4C9193A22EDD5ADFC62E</vt:lpwstr>
  </property>
</Properties>
</file>